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Graduatoria Interna per l’a.s. 2025/2026 PERSONALE DOCENTE ai sensi del C.C.N.I.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00" w:lineRule="auto"/>
        <w:ind w:left="14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660"/>
          <w:tab w:val="left" w:leader="none" w:pos="8220"/>
          <w:tab w:val="left" w:leader="none" w:pos="10640"/>
        </w:tabs>
        <w:spacing w:after="0" w:line="240" w:lineRule="auto"/>
        <w:ind w:left="11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_l_sottoscritto/a_______________________________nato/a ______________________________ Prov.(___) il__/___/____,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 servizio presso questo istituto classe di concorso____________________________consapevole delle responsabilità civili e penali cui va in contro in caso di dichiarazioni non corrispondenti al vero, ai sensi della Legge n.445 del 28/12/2000 e successive modifiche,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3834"/>
        </w:tabs>
        <w:spacing w:after="0" w:line="240" w:lineRule="auto"/>
        <w:ind w:left="142" w:right="-22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34"/>
        </w:tabs>
        <w:spacing w:after="0" w:before="0" w:line="240" w:lineRule="auto"/>
        <w:ind w:left="720" w:right="-22" w:hanging="360"/>
        <w:jc w:val="both"/>
        <w:rPr>
          <w:b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 prestato servizio di ruolo/pre-ruolo nei seguenti gradi di istruzione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(diverso da quello di appartenenza)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3834"/>
        </w:tabs>
        <w:spacing w:after="0" w:line="240" w:lineRule="auto"/>
        <w:ind w:right="-22"/>
        <w:jc w:val="both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              </w:t>
      </w:r>
    </w:p>
    <w:sdt>
      <w:sdtPr>
        <w:lock w:val="contentLocked"/>
        <w:tag w:val="goog_rdk_1"/>
      </w:sdtPr>
      <w:sdtContent>
        <w:tbl>
          <w:tblPr>
            <w:tblStyle w:val="Table1"/>
            <w:tblW w:w="1072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90"/>
            <w:gridCol w:w="5835"/>
            <w:tblGridChange w:id="0">
              <w:tblGrid>
                <w:gridCol w:w="4890"/>
                <w:gridCol w:w="58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tabs>
                    <w:tab w:val="left" w:leader="none" w:pos="3834"/>
                  </w:tabs>
                  <w:spacing w:after="0" w:line="240" w:lineRule="auto"/>
                  <w:ind w:right="-22"/>
                  <w:jc w:val="both"/>
                  <w:rPr>
                    <w:rFonts w:ascii="Times New Roman" w:cs="Times New Roman" w:eastAsia="Times New Roman" w:hAnsi="Times New Roman"/>
                    <w:i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INFANZIA: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sz w:val="20"/>
                    <w:szCs w:val="20"/>
                    <w:rtl w:val="0"/>
                  </w:rPr>
                  <w:t xml:space="preserve">(se necessario aggiungere righe)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tabs>
                    <w:tab w:val="left" w:leader="none" w:pos="3834"/>
                  </w:tabs>
                  <w:spacing w:after="0" w:line="240" w:lineRule="auto"/>
                  <w:ind w:right="-22"/>
                  <w:jc w:val="both"/>
                  <w:rPr>
                    <w:rFonts w:ascii="Times New Roman" w:cs="Times New Roman" w:eastAsia="Times New Roman" w:hAnsi="Times New Roman"/>
                    <w:i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PRIMARIA: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sz w:val="20"/>
                    <w:szCs w:val="20"/>
                    <w:rtl w:val="0"/>
                  </w:rPr>
                  <w:t xml:space="preserve">(se necessario aggiungere righe)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591.953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tabs>
                    <w:tab w:val="left" w:leader="none" w:pos="3834"/>
                  </w:tabs>
                  <w:spacing w:after="0" w:line="240" w:lineRule="auto"/>
                  <w:ind w:right="-22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tbl>
                <w:tblPr>
                  <w:tblStyle w:val="Table2"/>
                  <w:tblW w:w="4260.0" w:type="dxa"/>
                  <w:jc w:val="left"/>
                  <w:tblInd w:w="155.99999999999966" w:type="dxa"/>
                  <w:tbl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  <w:insideH w:color="000000" w:space="0" w:sz="4" w:val="single"/>
                    <w:insideV w:color="000000" w:space="0" w:sz="4" w:val="single"/>
                  </w:tblBorders>
                  <w:tblLayout w:type="fixed"/>
                  <w:tblLook w:val="0400"/>
                </w:tblPr>
                <w:tblGrid>
                  <w:gridCol w:w="4260"/>
                  <w:tblGridChange w:id="0">
                    <w:tblGrid>
                      <w:gridCol w:w="4260"/>
                    </w:tblGrid>
                  </w:tblGridChange>
                </w:tblGrid>
                <w:tr>
                  <w:trPr>
                    <w:cantSplit w:val="0"/>
                    <w:trHeight w:val="622.3730468750001" w:hRule="atLeast"/>
                    <w:tblHeader w:val="1"/>
                  </w:trPr>
                  <w:tc>
                    <w:tcPr/>
                    <w:p w:rsidR="00000000" w:rsidDel="00000000" w:rsidP="00000000" w:rsidRDefault="00000000" w:rsidRPr="00000000" w14:paraId="0000000C">
                      <w:pPr>
                        <w:widowControl w:val="0"/>
                        <w:tabs>
                          <w:tab w:val="left" w:leader="none" w:pos="3834"/>
                        </w:tabs>
                        <w:spacing w:after="200" w:line="276" w:lineRule="auto"/>
                        <w:ind w:right="-22"/>
                        <w:jc w:val="center"/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</w:rPr>
                      </w:pPr>
                      <w:r w:rsidDel="00000000" w:rsidR="00000000" w:rsidRPr="00000000">
                        <w:rPr>
                          <w:rFonts w:ascii="Times New Roman" w:cs="Times New Roman" w:eastAsia="Times New Roman" w:hAnsi="Times New Roman"/>
                          <w:sz w:val="24"/>
                          <w:szCs w:val="24"/>
                          <w:rtl w:val="0"/>
                        </w:rPr>
                        <w:t xml:space="preserve">Anno scolastico</w:t>
                      </w:r>
                    </w:p>
                  </w:tc>
                </w:tr>
                <w:tr>
                  <w:trPr>
                    <w:cantSplit w:val="0"/>
                    <w:trHeight w:val="304" w:hRule="atLeast"/>
                    <w:tblHeader w:val="0"/>
                  </w:trPr>
                  <w:tc>
                    <w:tcPr/>
                    <w:p w:rsidR="00000000" w:rsidDel="00000000" w:rsidP="00000000" w:rsidRDefault="00000000" w:rsidRPr="00000000" w14:paraId="0000000D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Times New Roman" w:cs="Times New Roman" w:eastAsia="Times New Roman" w:hAnsi="Times New Roman"/>
                          <w:i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rHeight w:val="315" w:hRule="atLeast"/>
                    <w:tblHeader w:val="0"/>
                  </w:trPr>
                  <w:tc>
                    <w:tcPr/>
                    <w:p w:rsidR="00000000" w:rsidDel="00000000" w:rsidP="00000000" w:rsidRDefault="00000000" w:rsidRPr="00000000" w14:paraId="0000000E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Times New Roman" w:cs="Times New Roman" w:eastAsia="Times New Roman" w:hAnsi="Times New Roman"/>
                          <w:i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rHeight w:val="304" w:hRule="atLeast"/>
                    <w:tblHeader w:val="0"/>
                  </w:trPr>
                  <w:tc>
                    <w:tcPr/>
                    <w:p w:rsidR="00000000" w:rsidDel="00000000" w:rsidP="00000000" w:rsidRDefault="00000000" w:rsidRPr="00000000" w14:paraId="0000000F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Times New Roman" w:cs="Times New Roman" w:eastAsia="Times New Roman" w:hAnsi="Times New Roman"/>
                          <w:i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rHeight w:val="315" w:hRule="atLeast"/>
                    <w:tblHeader w:val="0"/>
                  </w:trPr>
                  <w:tc>
                    <w:tcPr/>
                    <w:p w:rsidR="00000000" w:rsidDel="00000000" w:rsidP="00000000" w:rsidRDefault="00000000" w:rsidRPr="00000000" w14:paraId="00000010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Times New Roman" w:cs="Times New Roman" w:eastAsia="Times New Roman" w:hAnsi="Times New Roman"/>
                          <w:i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  <w:p w:rsidR="00000000" w:rsidDel="00000000" w:rsidP="00000000" w:rsidRDefault="00000000" w:rsidRPr="00000000" w14:paraId="00000011">
                <w:pPr>
                  <w:widowControl w:val="0"/>
                  <w:tabs>
                    <w:tab w:val="left" w:leader="none" w:pos="3834"/>
                  </w:tabs>
                  <w:spacing w:after="0" w:line="240" w:lineRule="auto"/>
                  <w:ind w:right="-22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0"/>
                </w:sdtPr>
                <w:sdtContent>
                  <w:tbl>
                    <w:tblPr>
                      <w:tblStyle w:val="Table3"/>
                      <w:tblW w:w="5295.0" w:type="dxa"/>
                      <w:jc w:val="left"/>
                      <w:tblInd w:w="135.0" w:type="dxa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5295"/>
                      <w:tblGridChange w:id="0">
                        <w:tblGrid>
                          <w:gridCol w:w="5295"/>
                        </w:tblGrid>
                      </w:tblGridChange>
                    </w:tblGrid>
                    <w:tr>
                      <w:trPr>
                        <w:cantSplit w:val="0"/>
                        <w:trHeight w:val="622.3730468750001" w:hRule="atLeast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-70.29921259842521" w:type="dxa"/>
                            <w:left w:w="-70.29921259842521" w:type="dxa"/>
                            <w:bottom w:w="-70.29921259842521" w:type="dxa"/>
                            <w:right w:w="-70.29921259842521" w:type="dxa"/>
                          </w:tcMar>
                          <w:vAlign w:val="center"/>
                        </w:tcPr>
                        <w:p w:rsidR="00000000" w:rsidDel="00000000" w:rsidP="00000000" w:rsidRDefault="00000000" w:rsidRPr="00000000" w14:paraId="00000013">
                          <w:pPr>
                            <w:widowControl w:val="0"/>
                            <w:tabs>
                              <w:tab w:val="left" w:leader="none" w:pos="3834"/>
                            </w:tabs>
                            <w:ind w:right="185.90551181102398"/>
                            <w:jc w:val="center"/>
                            <w:rPr>
                              <w:rFonts w:ascii="Times New Roman" w:cs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Anno scolastico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14">
                          <w:pPr>
                            <w:widowControl w:val="0"/>
                            <w:spacing w:after="0" w:line="240" w:lineRule="auto"/>
                            <w:rPr>
                              <w:rFonts w:ascii="Times New Roman" w:cs="Times New Roman" w:eastAsia="Times New Roman" w:hAnsi="Times New Roman"/>
                              <w:i w:val="1"/>
                              <w:sz w:val="10"/>
                              <w:szCs w:val="10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15">
                          <w:pPr>
                            <w:widowControl w:val="0"/>
                            <w:spacing w:after="0" w:line="240" w:lineRule="auto"/>
                            <w:rPr>
                              <w:rFonts w:ascii="Times New Roman" w:cs="Times New Roman" w:eastAsia="Times New Roman" w:hAnsi="Times New Roman"/>
                              <w:i w:val="1"/>
                              <w:sz w:val="10"/>
                              <w:szCs w:val="10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16">
                          <w:pPr>
                            <w:widowControl w:val="0"/>
                            <w:spacing w:after="0" w:line="240" w:lineRule="auto"/>
                            <w:rPr>
                              <w:rFonts w:ascii="Times New Roman" w:cs="Times New Roman" w:eastAsia="Times New Roman" w:hAnsi="Times New Roman"/>
                              <w:i w:val="1"/>
                              <w:sz w:val="10"/>
                              <w:szCs w:val="10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17">
                          <w:pPr>
                            <w:widowControl w:val="0"/>
                            <w:spacing w:after="0" w:line="240" w:lineRule="auto"/>
                            <w:rPr>
                              <w:rFonts w:ascii="Times New Roman" w:cs="Times New Roman" w:eastAsia="Times New Roman" w:hAnsi="Times New Roman"/>
                              <w:i w:val="1"/>
                              <w:sz w:val="10"/>
                              <w:szCs w:val="10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widowControl w:val="0"/>
        <w:tabs>
          <w:tab w:val="left" w:leader="none" w:pos="3834"/>
        </w:tabs>
        <w:spacing w:after="0" w:line="240" w:lineRule="auto"/>
        <w:ind w:right="-2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3834"/>
        </w:tabs>
        <w:spacing w:after="0" w:line="240" w:lineRule="auto"/>
        <w:ind w:right="-2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SECONDARIA DI 1° GRADO: </w:t>
      </w:r>
    </w:p>
    <w:tbl>
      <w:tblPr>
        <w:tblStyle w:val="Table4"/>
        <w:tblpPr w:leftFromText="141" w:rightFromText="141" w:topFromText="0" w:bottomFromText="0" w:vertAnchor="text" w:horzAnchor="text" w:tblpX="0" w:tblpY="86"/>
        <w:tblW w:w="39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75"/>
        <w:tblGridChange w:id="0">
          <w:tblGrid>
            <w:gridCol w:w="3975"/>
          </w:tblGrid>
        </w:tblGridChange>
      </w:tblGrid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34"/>
              </w:tabs>
              <w:spacing w:after="0" w:before="0" w:line="240" w:lineRule="auto"/>
              <w:ind w:left="0" w:right="-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34"/>
              </w:tabs>
              <w:spacing w:after="0" w:before="0" w:line="240" w:lineRule="auto"/>
              <w:ind w:left="0" w:right="-2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34"/>
              </w:tabs>
              <w:spacing w:after="0" w:before="0" w:line="240" w:lineRule="auto"/>
              <w:ind w:left="0" w:right="-2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34"/>
              </w:tabs>
              <w:spacing w:after="0" w:before="0" w:line="240" w:lineRule="auto"/>
              <w:ind w:left="0" w:right="-2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34"/>
              </w:tabs>
              <w:spacing w:after="0" w:before="0" w:line="240" w:lineRule="auto"/>
              <w:ind w:left="0" w:right="-2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34"/>
        </w:tabs>
        <w:spacing w:after="0" w:before="0" w:line="240" w:lineRule="auto"/>
        <w:ind w:left="502" w:right="-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34"/>
        </w:tabs>
        <w:spacing w:after="0" w:before="0" w:line="240" w:lineRule="auto"/>
        <w:ind w:left="502" w:right="-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34"/>
        </w:tabs>
        <w:spacing w:after="0" w:before="0" w:line="240" w:lineRule="auto"/>
        <w:ind w:left="502" w:right="-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34"/>
        </w:tabs>
        <w:spacing w:after="0" w:before="0" w:line="240" w:lineRule="auto"/>
        <w:ind w:left="502" w:right="-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34"/>
        </w:tabs>
        <w:spacing w:after="0" w:before="0" w:line="240" w:lineRule="auto"/>
        <w:ind w:left="502" w:right="-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34"/>
        </w:tabs>
        <w:spacing w:after="0" w:before="0" w:line="240" w:lineRule="auto"/>
        <w:ind w:left="502" w:right="-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34"/>
        </w:tabs>
        <w:spacing w:after="0" w:before="0" w:line="240" w:lineRule="auto"/>
        <w:ind w:left="502" w:right="-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34"/>
        </w:tabs>
        <w:spacing w:after="0" w:before="0" w:line="240" w:lineRule="auto"/>
        <w:ind w:left="0" w:right="-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Dichiara, altresì, di aver prestato servizio nella scuola secondaria di 2° grado in classe di concorso diversa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quella attuale: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 necessario aggiungere righe)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3834"/>
        </w:tabs>
        <w:spacing w:after="0" w:line="240" w:lineRule="auto"/>
        <w:ind w:right="-2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20.99999999999966" w:tblpY="0.8750000000009095"/>
        <w:tblW w:w="9416.0" w:type="dxa"/>
        <w:jc w:val="left"/>
        <w:tblInd w:w="39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74"/>
        <w:gridCol w:w="6242"/>
        <w:tblGridChange w:id="0">
          <w:tblGrid>
            <w:gridCol w:w="3174"/>
            <w:gridCol w:w="624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3834"/>
              </w:tabs>
              <w:spacing w:line="360" w:lineRule="auto"/>
              <w:ind w:right="-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Anno scolastico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3834"/>
              </w:tabs>
              <w:spacing w:line="360" w:lineRule="auto"/>
              <w:ind w:right="-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Classe di concorso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tabs>
                <w:tab w:val="left" w:leader="none" w:pos="3834"/>
              </w:tabs>
              <w:ind w:right="-22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3834"/>
              </w:tabs>
              <w:ind w:right="-22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3834"/>
              </w:tabs>
              <w:ind w:right="-22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3834"/>
              </w:tabs>
              <w:ind w:right="-22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3834"/>
              </w:tabs>
              <w:ind w:right="-22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3834"/>
              </w:tabs>
              <w:ind w:right="-22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3834"/>
              </w:tabs>
              <w:ind w:right="-2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3834"/>
              </w:tabs>
              <w:ind w:right="-2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tabs>
                <w:tab w:val="left" w:leader="none" w:pos="3834"/>
              </w:tabs>
              <w:ind w:right="-2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3834"/>
              </w:tabs>
              <w:ind w:right="-2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tabs>
          <w:tab w:val="left" w:leader="none" w:pos="3834"/>
        </w:tabs>
        <w:spacing w:after="0" w:line="360" w:lineRule="auto"/>
        <w:ind w:left="502" w:right="-2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34"/>
        </w:tabs>
        <w:spacing w:after="0" w:before="0" w:line="360" w:lineRule="auto"/>
        <w:ind w:left="720" w:right="-22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riconosciuto o riconoscibile ai fini della carriera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Salemi, …/…/2025</w:t>
        <w:tab/>
        <w:tab/>
        <w:tab/>
        <w:tab/>
        <w:tab/>
        <w:tab/>
        <w:tab/>
        <w:tab/>
        <w:tab/>
        <w:t xml:space="preserve">In Fede</w:t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1160"/>
          <w:tab w:val="left" w:leader="none" w:pos="2620"/>
        </w:tabs>
        <w:spacing w:after="0" w:lineRule="auto"/>
        <w:ind w:left="119" w:right="335" w:firstLine="22.9999999999999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</w:p>
    <w:sectPr>
      <w:pgSz w:h="15840" w:w="12240" w:orient="portrait"/>
      <w:pgMar w:bottom="709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rFonts w:ascii="Calibri" w:cs="Calibri" w:eastAsia="Calibri" w:hAnsi="Calibri"/>
        <w:b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r6IJmkrsUhw8ovuO56O2wdafQ==">CgMxLjAaHwoBMBIaChgICVIUChJ0YWJsZS5rYjMxZ2VmMmR0dHIaHwoBMRIaChgICVIUChJ0YWJsZS5xandiOGkyYzdrcXc4AHIhMVhxWG5qcW1hbTh6SXZJQXNIdUsxMWZJQmNtMFg2VGZU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